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21" w:rsidRPr="00652F4F" w:rsidRDefault="00360F21" w:rsidP="00360F21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2F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Федеральный закон</w:t>
      </w:r>
      <w:r w:rsidRPr="00652F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21.11.2011 г. № 323 –ФЗ «Об основах охраны </w:t>
      </w:r>
    </w:p>
    <w:p w:rsidR="00360F21" w:rsidRPr="00652F4F" w:rsidRDefault="00360F21" w:rsidP="00360F21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здоровья граждан в Российской Федерации»</w:t>
      </w:r>
    </w:p>
    <w:p w:rsidR="00360F21" w:rsidRPr="00652F4F" w:rsidRDefault="00360F21" w:rsidP="00360F21">
      <w:pPr>
        <w:widowControl w:val="0"/>
        <w:numPr>
          <w:ilvl w:val="0"/>
          <w:numId w:val="2"/>
        </w:numPr>
        <w:tabs>
          <w:tab w:val="left" w:pos="360"/>
        </w:tabs>
        <w:spacing w:after="0" w:line="326" w:lineRule="exact"/>
        <w:ind w:right="-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</w:t>
      </w:r>
      <w:r w:rsidRPr="0065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Закон</w:t>
      </w:r>
      <w:r w:rsidRPr="0065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30.03.1999г. №52-ФЗ «О санитарн</w:t>
      </w:r>
      <w:proofErr w:type="gramStart"/>
      <w:r w:rsidRPr="0065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5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</w:t>
      </w:r>
      <w:r w:rsidRPr="0065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 благополучии населения Российской Федерации».</w:t>
      </w:r>
    </w:p>
    <w:p w:rsidR="00360F21" w:rsidRPr="00652F4F" w:rsidRDefault="00360F21" w:rsidP="00360F21">
      <w:pPr>
        <w:widowControl w:val="0"/>
        <w:numPr>
          <w:ilvl w:val="0"/>
          <w:numId w:val="2"/>
        </w:numPr>
        <w:tabs>
          <w:tab w:val="left" w:pos="360"/>
        </w:tabs>
        <w:spacing w:after="0" w:line="326" w:lineRule="exact"/>
        <w:ind w:right="-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</w:t>
      </w:r>
      <w:r w:rsidRPr="0065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Закон </w:t>
      </w:r>
      <w:r w:rsidRPr="0065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29.11.2010г № 326 – ФЗ « Об обязательном медицинском страховании в Российской Федерации                         (с изменениями и дополнениями)»</w:t>
      </w:r>
    </w:p>
    <w:p w:rsidR="00360F21" w:rsidRPr="00652F4F" w:rsidRDefault="00360F21" w:rsidP="00360F21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F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Федеральный закон</w:t>
      </w:r>
      <w:r w:rsidRPr="00652F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24.02.95 г. № 38-ФЗ «О предупреждении распространения в РФ заболевания, вызываемого вирусом иммунодефицита человека (ВИЧ-инфекцией)»</w:t>
      </w:r>
    </w:p>
    <w:p w:rsidR="00360F21" w:rsidRPr="00652F4F" w:rsidRDefault="00360F21" w:rsidP="00360F21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F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Федеральный закон</w:t>
      </w:r>
      <w:r w:rsidRPr="00652F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18.06.2001г № 77-ФЗ «О предупреждении распространения туберкулеза в РФ»</w:t>
      </w:r>
    </w:p>
    <w:p w:rsidR="00360F21" w:rsidRPr="00652F4F" w:rsidRDefault="00360F21" w:rsidP="00360F21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F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Федеральный закон </w:t>
      </w:r>
      <w:r w:rsidRPr="00652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12.04.2010г №61-ФЗ «Об обращении лекарственных средств»</w:t>
      </w:r>
    </w:p>
    <w:p w:rsidR="00360F21" w:rsidRDefault="00360F21" w:rsidP="00500204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</w:pPr>
    </w:p>
    <w:p w:rsidR="00500204" w:rsidRDefault="00500204" w:rsidP="00500204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</w:rPr>
        <w:t>Приказ от 21.12.1984 г. МЗ СССР № 1440</w:t>
      </w:r>
      <w:r w:rsidRPr="0050020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условных </w:t>
      </w:r>
      <w:r w:rsidRPr="00500204">
        <w:rPr>
          <w:rFonts w:ascii="Times New Roman" w:eastAsia="Times New Roman" w:hAnsi="Times New Roman" w:cs="Times New Roman"/>
          <w:spacing w:val="10"/>
          <w:sz w:val="28"/>
          <w:szCs w:val="28"/>
        </w:rPr>
        <w:t>единиц на выполнение физиотерапевтических процедур, норм времени по массажу»</w:t>
      </w:r>
    </w:p>
    <w:p w:rsidR="00360F21" w:rsidRPr="00360F21" w:rsidRDefault="00360F21" w:rsidP="00360F21">
      <w:pPr>
        <w:pStyle w:val="ConsPlusNormal"/>
        <w:jc w:val="both"/>
      </w:pPr>
      <w:proofErr w:type="gramStart"/>
      <w:r w:rsidRPr="00360F21">
        <w:rPr>
          <w:b/>
        </w:rPr>
        <w:t>Приказ Минздрава РФ от 20.08.2001 N 337</w:t>
      </w:r>
      <w:r w:rsidRPr="00360F21">
        <w:t xml:space="preserve"> "О мерах по дальнейшему развитию и совершенствованию спортивной медицины и лечебной физкультуры" (вместе с "Положением о медицинском обеспечении лиц, занимающихся физкультурой и спортом", "Программой углубленного медицинского обследования спортсменов сборных команд России и их ближайшего резерва", "Инструкцией по реализации программы углубленного...</w:t>
      </w:r>
      <w:proofErr w:type="gramEnd"/>
    </w:p>
    <w:p w:rsidR="00360F21" w:rsidRPr="00360F21" w:rsidRDefault="00360F21" w:rsidP="00360F21">
      <w:pPr>
        <w:pStyle w:val="ConsPlusNormal"/>
        <w:ind w:left="54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500204" w:rsidRPr="00500204" w:rsidRDefault="00500204" w:rsidP="0050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60F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 МЗ и СР РФ от 12.04.2011 г. № 302н</w:t>
      </w:r>
      <w:r w:rsidRPr="0050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приказа МЗ России от 15.05.2013 г. №  296н) ”Об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 w:rsidRPr="00500204">
        <w:rPr>
          <w:rFonts w:ascii="Times New Roman" w:eastAsia="Calibri" w:hAnsi="Times New Roman" w:cs="Times New Roman"/>
          <w:sz w:val="28"/>
          <w:szCs w:val="28"/>
          <w:lang w:eastAsia="ru-RU"/>
        </w:rPr>
        <w:t>) опасными условиями труда”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color w:val="000000"/>
          <w:sz w:val="28"/>
          <w:szCs w:val="28"/>
          <w:lang w:eastAsia="ru-RU"/>
        </w:rPr>
        <w:t xml:space="preserve">Приказ МЗ и </w:t>
      </w:r>
      <w:proofErr w:type="gramStart"/>
      <w:r w:rsidRPr="00360F21">
        <w:rPr>
          <w:rFonts w:ascii="Times New Roman" w:eastAsia="Century Gothic" w:hAnsi="Times New Roman" w:cs="Times New Roman"/>
          <w:b/>
          <w:color w:val="000000"/>
          <w:sz w:val="28"/>
          <w:szCs w:val="28"/>
          <w:lang w:eastAsia="ru-RU"/>
        </w:rPr>
        <w:t>СР</w:t>
      </w:r>
      <w:proofErr w:type="gramEnd"/>
      <w:r w:rsidRPr="00360F21">
        <w:rPr>
          <w:rFonts w:ascii="Times New Roman" w:eastAsia="Century Gothic" w:hAnsi="Times New Roman" w:cs="Times New Roman"/>
          <w:b/>
          <w:color w:val="000000"/>
          <w:sz w:val="28"/>
          <w:szCs w:val="28"/>
          <w:lang w:eastAsia="ru-RU"/>
        </w:rPr>
        <w:t xml:space="preserve"> РФ от 04.05.2012 г. № 477н</w:t>
      </w:r>
      <w:r w:rsidRPr="00500204">
        <w:rPr>
          <w:rFonts w:ascii="Times New Roman" w:eastAsia="Century Gothic" w:hAnsi="Times New Roman" w:cs="Times New Roman"/>
          <w:color w:val="000000"/>
          <w:sz w:val="28"/>
          <w:szCs w:val="28"/>
          <w:lang w:eastAsia="ru-RU"/>
        </w:rPr>
        <w:t xml:space="preserve"> “Об утверждении перечня состояний, при которых оказывается первая помощь, и перечня мероприятий по оказанию первой помощи”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и МП РФ от 16.08.1994 г. № 170</w:t>
      </w:r>
      <w:r w:rsidRPr="00500204"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  <w:t xml:space="preserve"> “О мерах по совершенствованию профилактики и лечения ВИЧ-инфекции в Российской Федерации” </w:t>
      </w:r>
    </w:p>
    <w:p w:rsidR="00500204" w:rsidRPr="00500204" w:rsidRDefault="00500204" w:rsidP="00500204">
      <w:pPr>
        <w:suppressAutoHyphens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ar-SA"/>
        </w:rPr>
      </w:pPr>
      <w:r w:rsidRPr="00360F21">
        <w:rPr>
          <w:rFonts w:ascii="Times New Roman" w:eastAsia="Century Gothic" w:hAnsi="Times New Roman" w:cs="Times New Roman"/>
          <w:b/>
          <w:bCs/>
          <w:iCs/>
          <w:sz w:val="28"/>
          <w:szCs w:val="28"/>
          <w:lang w:eastAsia="ar-SA"/>
        </w:rPr>
        <w:t>Приказ МЗ РФ от 15.11.2012 г. № 932н</w:t>
      </w:r>
      <w:r w:rsidRPr="00500204">
        <w:rPr>
          <w:rFonts w:ascii="Times New Roman" w:eastAsia="Century Gothic" w:hAnsi="Times New Roman" w:cs="Times New Roman"/>
          <w:bCs/>
          <w:iCs/>
          <w:sz w:val="28"/>
          <w:szCs w:val="28"/>
          <w:lang w:eastAsia="ar-SA"/>
        </w:rPr>
        <w:t xml:space="preserve"> “Об утверждении Порядка оказания медицинской помощи больным туберкулезом”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>Приказ МЗ РФ от 03.02.1997 г. № 36</w:t>
      </w:r>
      <w:r w:rsidRPr="00500204"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  <w:t xml:space="preserve"> </w:t>
      </w:r>
      <w:r w:rsidRPr="00500204">
        <w:rPr>
          <w:rFonts w:ascii="Times New Roman" w:eastAsia="Century Gothic" w:hAnsi="Times New Roman" w:cs="Times New Roman"/>
          <w:sz w:val="28"/>
          <w:szCs w:val="28"/>
          <w:lang w:eastAsia="ru-RU"/>
        </w:rPr>
        <w:t>“О совершенствовании мероприятий по профилактике дифтерии”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lastRenderedPageBreak/>
        <w:t>Приказ МЗ РФ от 26.11.1998 г.  № 342</w:t>
      </w:r>
      <w:r w:rsidRPr="00500204"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  <w:t xml:space="preserve"> </w:t>
      </w:r>
      <w:r w:rsidRPr="00500204">
        <w:rPr>
          <w:rFonts w:ascii="Times New Roman" w:eastAsia="Century Gothic" w:hAnsi="Times New Roman" w:cs="Times New Roman"/>
          <w:sz w:val="28"/>
          <w:szCs w:val="28"/>
          <w:lang w:eastAsia="ru-RU"/>
        </w:rPr>
        <w:t>“Об  усилении  мероприятий по профилактике эпидемического сыпного тифа и борьбе с педикулезом”</w:t>
      </w:r>
    </w:p>
    <w:p w:rsidR="00500204" w:rsidRPr="00500204" w:rsidRDefault="00500204" w:rsidP="00500204">
      <w:pP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РФ  от 24.04. 2003 г. N 162</w:t>
      </w:r>
      <w:r w:rsidRPr="00500204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</w:t>
      </w:r>
      <w:r w:rsidRPr="00500204">
        <w:rPr>
          <w:rFonts w:ascii="Times New Roman" w:eastAsia="Century Gothic" w:hAnsi="Times New Roman" w:cs="Times New Roman"/>
          <w:lang w:eastAsia="ru-RU"/>
        </w:rPr>
        <w:t>"</w:t>
      </w:r>
      <w:r w:rsidRPr="00500204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Протокол </w:t>
      </w:r>
      <w:r w:rsidRPr="00500204">
        <w:rPr>
          <w:rFonts w:ascii="Times New Roman" w:eastAsia="Century Gothic" w:hAnsi="Times New Roman" w:cs="Times New Roman"/>
          <w:lang w:eastAsia="ru-RU"/>
        </w:rPr>
        <w:t xml:space="preserve">  </w:t>
      </w:r>
      <w:r w:rsidRPr="00500204">
        <w:rPr>
          <w:rFonts w:ascii="Times New Roman" w:eastAsia="Century Gothic" w:hAnsi="Times New Roman" w:cs="Times New Roman"/>
          <w:sz w:val="28"/>
          <w:szCs w:val="28"/>
          <w:lang w:eastAsia="ru-RU"/>
        </w:rPr>
        <w:t>больных</w:t>
      </w:r>
      <w:r w:rsidRPr="00500204">
        <w:rPr>
          <w:rFonts w:ascii="Times New Roman" w:eastAsia="Century Gothic" w:hAnsi="Times New Roman" w:cs="Times New Roman"/>
          <w:lang w:eastAsia="ru-RU"/>
        </w:rPr>
        <w:t xml:space="preserve">  </w:t>
      </w:r>
      <w:r w:rsidRPr="00500204">
        <w:rPr>
          <w:rFonts w:ascii="Times New Roman" w:eastAsia="Century Gothic" w:hAnsi="Times New Roman" w:cs="Times New Roman"/>
          <w:sz w:val="28"/>
          <w:szCs w:val="28"/>
          <w:lang w:eastAsia="ru-RU"/>
        </w:rPr>
        <w:t>чесотка".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>Приказ МЗ СССР от 16.08.1989 г. № 475</w:t>
      </w:r>
      <w:r w:rsidRPr="00500204"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  <w:t xml:space="preserve"> “О мерах по дальнейшему совершенствованию профилактики заболеваемости острыми кишечными инфекциями в стране”</w:t>
      </w:r>
    </w:p>
    <w:p w:rsidR="00500204" w:rsidRPr="00500204" w:rsidRDefault="00500204" w:rsidP="00500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360F21">
        <w:rPr>
          <w:rFonts w:ascii="Times New Roman" w:eastAsia="Century Gothic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Приказ МЗ РФ от 18.07.2013 г. № 476н</w:t>
      </w:r>
      <w:r w:rsidRPr="00500204">
        <w:rPr>
          <w:rFonts w:ascii="Times New Roman" w:eastAsia="Century Gothic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“О совершенствовании мероприятий по предупреждению возникновения и распространения инфекционных (паразитарных) болезней”</w:t>
      </w:r>
    </w:p>
    <w:p w:rsidR="00500204" w:rsidRPr="00500204" w:rsidRDefault="00500204" w:rsidP="00500204">
      <w:pPr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и РС РФ от 23.08.2010 г. № 706н</w:t>
      </w:r>
      <w:r w:rsidRPr="00500204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(ред. о  28.12.2010 г. № 1221н) “Об утверждении правил хранения лекарственных средств”</w:t>
      </w:r>
    </w:p>
    <w:p w:rsidR="00500204" w:rsidRPr="00500204" w:rsidRDefault="00500204" w:rsidP="00500204">
      <w:pPr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</w:pPr>
      <w:r w:rsidRPr="00360F21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Приказ МЗ СССР № 245 </w:t>
      </w:r>
      <w:r w:rsidRPr="00360F21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от 30.08.1991г</w:t>
      </w:r>
      <w:proofErr w:type="gramStart"/>
      <w:r w:rsidRPr="00360F21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.«</w:t>
      </w:r>
      <w:proofErr w:type="gramEnd"/>
      <w:r w:rsidRPr="00500204">
        <w:rPr>
          <w:rFonts w:ascii="Times New Roman" w:eastAsia="Century Gothic" w:hAnsi="Times New Roman" w:cs="Times New Roman"/>
          <w:iCs/>
          <w:sz w:val="28"/>
          <w:szCs w:val="28"/>
          <w:lang w:eastAsia="ru-RU"/>
        </w:rPr>
        <w:t>О нормативных потреблениях этилового спирта для учреждения здравоохранения, образования и социального обеспечения</w:t>
      </w:r>
    </w:p>
    <w:p w:rsidR="00500204" w:rsidRPr="00500204" w:rsidRDefault="00500204" w:rsidP="00500204">
      <w:pPr>
        <w:rPr>
          <w:rFonts w:ascii="Times New Roman" w:eastAsia="Century Gothic" w:hAnsi="Times New Roman" w:cs="Times New Roman"/>
          <w:sz w:val="28"/>
          <w:szCs w:val="28"/>
          <w:u w:val="single"/>
          <w:lang w:eastAsia="ru-RU"/>
        </w:rPr>
      </w:pPr>
      <w:r w:rsidRPr="00500204">
        <w:rPr>
          <w:rFonts w:ascii="Times New Roman" w:eastAsia="Century Gothic" w:hAnsi="Times New Roman" w:cs="Times New Roman"/>
          <w:sz w:val="28"/>
          <w:szCs w:val="28"/>
          <w:u w:val="single"/>
          <w:lang w:eastAsia="ru-RU"/>
        </w:rPr>
        <w:t>Санитарными  правила ми и нормами:</w:t>
      </w:r>
    </w:p>
    <w:p w:rsidR="00500204" w:rsidRPr="00500204" w:rsidRDefault="00500204" w:rsidP="00500204">
      <w:pPr>
        <w:suppressAutoHyphens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ar-SA"/>
        </w:rPr>
      </w:pPr>
      <w:r w:rsidRPr="00500204">
        <w:rPr>
          <w:rFonts w:ascii="Times New Roman" w:eastAsia="Century Gothic" w:hAnsi="Times New Roman" w:cs="Times New Roman"/>
          <w:sz w:val="28"/>
          <w:szCs w:val="28"/>
          <w:lang w:eastAsia="ar-SA"/>
        </w:rPr>
        <w:t>СанПиН 2.1.3.2630-10 “Санитарно-эпидемиологические требования к организациям, осуществляющим медицинскую деятельность”</w:t>
      </w:r>
    </w:p>
    <w:p w:rsidR="00500204" w:rsidRPr="00500204" w:rsidRDefault="00500204" w:rsidP="00500204">
      <w:pPr>
        <w:suppressAutoHyphens/>
        <w:autoSpaceDN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ar-SA"/>
        </w:rPr>
      </w:pPr>
      <w:r w:rsidRPr="00500204">
        <w:rPr>
          <w:rFonts w:ascii="Times New Roman" w:eastAsia="Century Gothic" w:hAnsi="Times New Roman" w:cs="Times New Roman"/>
          <w:sz w:val="28"/>
          <w:szCs w:val="28"/>
          <w:lang w:eastAsia="ar-SA"/>
        </w:rPr>
        <w:t>СанПиН 2.1.7.2790-10 “Санитарно-эпидемиологические требования к обращению с медицинскими отходами”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</w:pPr>
      <w:r w:rsidRPr="00500204">
        <w:rPr>
          <w:rFonts w:ascii="Times New Roman" w:eastAsia="Century Gothic" w:hAnsi="Times New Roman" w:cs="Times New Roman"/>
          <w:iCs/>
          <w:sz w:val="28"/>
          <w:szCs w:val="28"/>
          <w:lang w:eastAsia="ru-RU"/>
        </w:rPr>
        <w:t>Руководство 3.5.1904-04 “Использование ультрафиолетового бактерицидного излучения для обеззараживания воздуха в помещениях”</w:t>
      </w:r>
    </w:p>
    <w:p w:rsidR="00500204" w:rsidRPr="00500204" w:rsidRDefault="00500204" w:rsidP="005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204">
        <w:rPr>
          <w:rFonts w:ascii="Times New Roman" w:eastAsia="Times New Roman" w:hAnsi="Times New Roman" w:cs="Times New Roman"/>
          <w:sz w:val="28"/>
          <w:szCs w:val="28"/>
        </w:rPr>
        <w:t>ОСТ 42-21-16-86 (утвержденный приказом №1453 от 04.11.1986 г.) «Отделения, кабинеты физиотерапии. Общие требования безопасности»</w:t>
      </w:r>
    </w:p>
    <w:p w:rsidR="00500204" w:rsidRPr="00500204" w:rsidRDefault="00500204" w:rsidP="00500204">
      <w:pPr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500204">
        <w:rPr>
          <w:rFonts w:ascii="Times New Roman" w:eastAsia="Times New Roman" w:hAnsi="Times New Roman" w:cs="Times New Roman"/>
          <w:sz w:val="28"/>
          <w:szCs w:val="28"/>
        </w:rPr>
        <w:t>СанПиН 2.2.4./2.1.8.528-96</w:t>
      </w:r>
    </w:p>
    <w:p w:rsidR="00500204" w:rsidRDefault="00500204" w:rsidP="005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204">
        <w:rPr>
          <w:rFonts w:ascii="Times New Roman" w:eastAsia="Times New Roman" w:hAnsi="Times New Roman" w:cs="Times New Roman"/>
          <w:sz w:val="28"/>
          <w:szCs w:val="28"/>
        </w:rPr>
        <w:t>«Гигиенические требования при работах с источниками воздушного и контактного ультразвука»</w:t>
      </w:r>
    </w:p>
    <w:p w:rsidR="00360F21" w:rsidRPr="00500204" w:rsidRDefault="00360F21" w:rsidP="005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5804 – 91г «Санитарные нормы и правила устройства и эксплуатации лазеров»</w:t>
      </w:r>
    </w:p>
    <w:p w:rsidR="00500204" w:rsidRPr="00500204" w:rsidRDefault="00500204" w:rsidP="005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204">
        <w:rPr>
          <w:rFonts w:ascii="Times New Roman" w:eastAsia="Times New Roman" w:hAnsi="Times New Roman" w:cs="Times New Roman"/>
          <w:sz w:val="28"/>
          <w:szCs w:val="28"/>
        </w:rPr>
        <w:t>ОСТ 42-21-2-85 от 10.06.1985 г. «Стерилизация и дезинфекция изделий медицинского назначения. Методы, средства, режимы».</w:t>
      </w:r>
    </w:p>
    <w:p w:rsidR="00500204" w:rsidRPr="00500204" w:rsidRDefault="00500204" w:rsidP="00500204">
      <w:pPr>
        <w:suppressAutoHyphens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ar-SA"/>
        </w:rPr>
      </w:pPr>
      <w:r w:rsidRPr="00500204">
        <w:rPr>
          <w:rFonts w:ascii="Times New Roman" w:eastAsia="Century Gothic" w:hAnsi="Times New Roman" w:cs="Times New Roman"/>
          <w:sz w:val="28"/>
          <w:szCs w:val="28"/>
          <w:lang w:eastAsia="ar-SA"/>
        </w:rPr>
        <w:t xml:space="preserve">СанПиН 3.1.958-00 </w:t>
      </w:r>
      <w:r w:rsidRPr="00500204">
        <w:rPr>
          <w:rFonts w:ascii="Times New Roman" w:eastAsia="Century Gothic" w:hAnsi="Times New Roman" w:cs="Times New Roman"/>
          <w:bCs/>
          <w:sz w:val="28"/>
          <w:szCs w:val="28"/>
          <w:lang w:eastAsia="ar-SA"/>
        </w:rPr>
        <w:t>“Профилактика вирусных гепатитов. Общие требования к эпидемиологическому надзору за вирусным гепатитом”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2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 3.1.2825-10</w:t>
      </w:r>
      <w:r w:rsidRPr="0050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“Профилактика вирусного гепатита “А”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204">
        <w:rPr>
          <w:rFonts w:ascii="Times New Roman" w:eastAsia="Calibri" w:hAnsi="Times New Roman" w:cs="Times New Roman"/>
          <w:sz w:val="28"/>
          <w:szCs w:val="28"/>
          <w:lang w:eastAsia="ru-RU"/>
        </w:rPr>
        <w:t>СП 3.1.1.2341-08 “Профилактика вирусного гепатита “В”</w:t>
      </w:r>
    </w:p>
    <w:p w:rsidR="00500204" w:rsidRPr="00500204" w:rsidRDefault="00500204" w:rsidP="00500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204">
        <w:rPr>
          <w:rFonts w:ascii="Times New Roman" w:eastAsia="Calibri" w:hAnsi="Times New Roman" w:cs="Times New Roman"/>
          <w:sz w:val="28"/>
          <w:szCs w:val="28"/>
          <w:lang w:eastAsia="ru-RU"/>
        </w:rPr>
        <w:t>СП 3.1.3112-13 “Профилактика вирусного гепатита “С”</w:t>
      </w:r>
    </w:p>
    <w:p w:rsidR="00500204" w:rsidRPr="00500204" w:rsidRDefault="00500204" w:rsidP="00500204">
      <w:pPr>
        <w:suppressAutoHyphens/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ar-SA"/>
        </w:rPr>
      </w:pPr>
      <w:r w:rsidRPr="00500204">
        <w:rPr>
          <w:rFonts w:ascii="Times New Roman" w:eastAsia="Century Gothic" w:hAnsi="Times New Roman" w:cs="Times New Roman"/>
          <w:sz w:val="28"/>
          <w:szCs w:val="28"/>
          <w:lang w:eastAsia="ar-SA"/>
        </w:rPr>
        <w:t>СП 3.1.5.2826-10 “Профилактика ВИЧ-инфекции”</w:t>
      </w:r>
    </w:p>
    <w:p w:rsidR="00500204" w:rsidRPr="00500204" w:rsidRDefault="00500204" w:rsidP="005002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204">
        <w:rPr>
          <w:rFonts w:ascii="Times New Roman" w:eastAsia="Times New Roman" w:hAnsi="Times New Roman" w:cs="Times New Roman"/>
          <w:sz w:val="28"/>
          <w:szCs w:val="28"/>
        </w:rPr>
        <w:t>СП 3.1.2.3117-13 “</w:t>
      </w:r>
      <w:r w:rsidRPr="00500204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гриппа и других острых респираторных вирусных инфекций”</w:t>
      </w:r>
    </w:p>
    <w:p w:rsidR="00500204" w:rsidRPr="00500204" w:rsidRDefault="00500204" w:rsidP="0050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ar-SA"/>
        </w:rPr>
      </w:pPr>
      <w:r w:rsidRPr="00500204">
        <w:rPr>
          <w:rFonts w:ascii="Times New Roman" w:eastAsia="Century Gothic" w:hAnsi="Times New Roman" w:cs="Times New Roman"/>
          <w:bCs/>
          <w:sz w:val="28"/>
          <w:szCs w:val="28"/>
          <w:lang w:eastAsia="ar-SA"/>
        </w:rPr>
        <w:t xml:space="preserve">СП 3.1.1.3108-13 </w:t>
      </w:r>
      <w:r w:rsidRPr="00500204">
        <w:rPr>
          <w:rFonts w:ascii="Times New Roman" w:eastAsia="Century Gothic" w:hAnsi="Times New Roman" w:cs="Times New Roman"/>
          <w:bCs/>
          <w:iCs/>
          <w:sz w:val="28"/>
          <w:szCs w:val="28"/>
          <w:lang w:eastAsia="ar-SA"/>
        </w:rPr>
        <w:t>“Профилактика острых кишечных инфекций”</w:t>
      </w:r>
      <w:r w:rsidRPr="00500204">
        <w:rPr>
          <w:rFonts w:ascii="Times New Roman" w:eastAsia="Century Gothic" w:hAnsi="Times New Roman" w:cs="Times New Roman"/>
          <w:sz w:val="28"/>
          <w:szCs w:val="28"/>
          <w:lang w:eastAsia="ar-SA"/>
        </w:rPr>
        <w:t xml:space="preserve">                                 СП 3.1.2.3109-13 “Профилактика дифтерии”</w:t>
      </w:r>
    </w:p>
    <w:p w:rsidR="00500204" w:rsidRPr="00500204" w:rsidRDefault="00500204" w:rsidP="0050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500204">
        <w:rPr>
          <w:rFonts w:ascii="Times New Roman" w:eastAsia="Century Gothic" w:hAnsi="Times New Roman" w:cs="Times New Roman"/>
          <w:sz w:val="28"/>
          <w:szCs w:val="28"/>
          <w:lang w:eastAsia="ru-RU"/>
        </w:rPr>
        <w:t>СанПиН 3.1/3.2.3146-13 “Общие требования по профилактике  инфекционных и паразитарных заболеваний”</w:t>
      </w:r>
    </w:p>
    <w:p w:rsidR="00500204" w:rsidRPr="00500204" w:rsidRDefault="00500204" w:rsidP="00500204">
      <w:pPr>
        <w:rPr>
          <w:rFonts w:ascii="Times New Roman" w:eastAsia="Century Gothic" w:hAnsi="Times New Roman" w:cs="Times New Roman"/>
          <w:sz w:val="28"/>
          <w:szCs w:val="28"/>
        </w:rPr>
      </w:pPr>
      <w:r w:rsidRPr="00500204">
        <w:rPr>
          <w:rFonts w:ascii="Times New Roman" w:eastAsia="Century Gothic" w:hAnsi="Times New Roman" w:cs="Times New Roman"/>
          <w:sz w:val="28"/>
          <w:szCs w:val="28"/>
        </w:rPr>
        <w:lastRenderedPageBreak/>
        <w:t>СП 3.1.2.3114-13г «Профилактика туберкулеза»</w:t>
      </w:r>
    </w:p>
    <w:p w:rsidR="00F30399" w:rsidRDefault="00F30399"/>
    <w:sectPr w:rsidR="00F3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C20"/>
    <w:multiLevelType w:val="hybridMultilevel"/>
    <w:tmpl w:val="8ED0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505F9"/>
    <w:multiLevelType w:val="hybridMultilevel"/>
    <w:tmpl w:val="0674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04"/>
    <w:rsid w:val="00360F21"/>
    <w:rsid w:val="004721AD"/>
    <w:rsid w:val="00500204"/>
    <w:rsid w:val="00A97C73"/>
    <w:rsid w:val="00B20D6F"/>
    <w:rsid w:val="00F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блок</cp:lastModifiedBy>
  <cp:revision>3</cp:revision>
  <cp:lastPrinted>2016-02-15T03:57:00Z</cp:lastPrinted>
  <dcterms:created xsi:type="dcterms:W3CDTF">2016-02-15T04:06:00Z</dcterms:created>
  <dcterms:modified xsi:type="dcterms:W3CDTF">2016-02-15T07:27:00Z</dcterms:modified>
</cp:coreProperties>
</file>